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DD" w:rsidRDefault="00CA31E1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Igazolólap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GYMSZC/G/2-       /2018</w:t>
      </w:r>
    </w:p>
    <w:p w:rsidR="00E353DD" w:rsidRDefault="00CA31E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GINOP-5.2.4-16 „Gyakornoki program pályakezdők támogatására” projektben való részvétellel kapcsolatos, mikro-, kis- és közepes vállalkozásoknak szóló tájékoztatásról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2521"/>
        <w:gridCol w:w="269"/>
        <w:gridCol w:w="2028"/>
        <w:gridCol w:w="993"/>
        <w:gridCol w:w="1844"/>
        <w:gridCol w:w="1985"/>
      </w:tblGrid>
      <w:tr w:rsidR="00E353DD">
        <w:trPr>
          <w:trHeight w:val="424"/>
        </w:trPr>
        <w:tc>
          <w:tcPr>
            <w:tcW w:w="9640" w:type="dxa"/>
            <w:gridSpan w:val="6"/>
            <w:shd w:val="clear" w:color="auto" w:fill="EEECE1" w:themeFill="background2"/>
          </w:tcPr>
          <w:p w:rsidR="00E353DD" w:rsidRDefault="00CA31E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 vállalkozás adatai</w:t>
            </w:r>
          </w:p>
        </w:tc>
      </w:tr>
      <w:tr w:rsidR="00E353DD">
        <w:trPr>
          <w:trHeight w:val="429"/>
        </w:trPr>
        <w:tc>
          <w:tcPr>
            <w:tcW w:w="4818" w:type="dxa"/>
            <w:gridSpan w:val="3"/>
            <w:shd w:val="clear" w:color="auto" w:fill="EEECE1" w:themeFill="background2"/>
          </w:tcPr>
          <w:p w:rsidR="00E353DD" w:rsidRDefault="00CA31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megnevezése</w:t>
            </w:r>
          </w:p>
        </w:tc>
        <w:tc>
          <w:tcPr>
            <w:tcW w:w="4822" w:type="dxa"/>
            <w:gridSpan w:val="3"/>
          </w:tcPr>
          <w:p w:rsidR="00E353DD" w:rsidRDefault="00E353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477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adószáma: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vállalkozás gazdálkodási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formája: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557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főtevékenységének TEÁOR száma és megnevezése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vállalkozás képviselőjének neve: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566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cégjegyzék 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vállalkozás képviseletére jogosult személy beosztása: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432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KSH számjele: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képviselőjének telefonszáma: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522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Egyéni vállalkozó nyilvántartási 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képviseletére jogosult személy e-mail címe: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534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statisztikai létszáma: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tényleges létszáma: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534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Támogatással foglalkoztatni kívánt létszáma összesen: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Támogatott foglalkoztatással megnövelt munkavállalói létszáma összesen: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  <w:trHeight w:val="944"/>
        </w:trPr>
        <w:tc>
          <w:tcPr>
            <w:tcW w:w="2521" w:type="dxa"/>
            <w:shd w:val="clear" w:color="auto" w:fill="EEECE1" w:themeFill="background2"/>
          </w:tcPr>
          <w:p w:rsidR="00E353DD" w:rsidRDefault="00CA31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Foglalkoztatni kívánt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gyakornok(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ok) munkakörének FEOR’08 száma és megnevezése: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Tájékoztatást nyújtó hálózati kapcsolattartó/tanácsadó neve: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trHeight w:val="425"/>
        </w:trPr>
        <w:tc>
          <w:tcPr>
            <w:tcW w:w="4818" w:type="dxa"/>
            <w:gridSpan w:val="3"/>
            <w:shd w:val="clear" w:color="auto" w:fill="EEECE1" w:themeFill="background2"/>
          </w:tcPr>
          <w:p w:rsidR="00E353DD" w:rsidRDefault="00CA31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székhelyének irányító száma, címe:</w:t>
            </w:r>
          </w:p>
        </w:tc>
        <w:tc>
          <w:tcPr>
            <w:tcW w:w="993" w:type="dxa"/>
          </w:tcPr>
          <w:p w:rsidR="00E353DD" w:rsidRDefault="00E353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:rsidR="00E353DD" w:rsidRDefault="00E353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trHeight w:val="555"/>
        </w:trPr>
        <w:tc>
          <w:tcPr>
            <w:tcW w:w="4818" w:type="dxa"/>
            <w:gridSpan w:val="3"/>
            <w:shd w:val="clear" w:color="auto" w:fill="EEECE1" w:themeFill="background2"/>
          </w:tcPr>
          <w:p w:rsidR="00E353DD" w:rsidRDefault="00CA31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gyakornoki program megvalósítása során releváns telephelyének irányító száma, címe:</w:t>
            </w:r>
          </w:p>
        </w:tc>
        <w:tc>
          <w:tcPr>
            <w:tcW w:w="993" w:type="dxa"/>
          </w:tcPr>
          <w:p w:rsidR="00E353DD" w:rsidRDefault="00E353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:rsidR="00E353DD" w:rsidRDefault="00E353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3DD">
        <w:trPr>
          <w:cantSplit/>
        </w:trPr>
        <w:tc>
          <w:tcPr>
            <w:tcW w:w="2790" w:type="dxa"/>
            <w:gridSpan w:val="2"/>
            <w:shd w:val="clear" w:color="auto" w:fill="EEECE1" w:themeFill="background2"/>
          </w:tcPr>
          <w:p w:rsidR="00E353DD" w:rsidRDefault="00CA31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szakképzési centrum és a vállalkozás közötti első kapcsolatfelvétel időpontja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EEECE1" w:themeFill="background2"/>
            <w:vAlign w:val="center"/>
          </w:tcPr>
          <w:p w:rsidR="00E353DD" w:rsidRDefault="00CA3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szakképzési centrum és a vállalkozás közötti első kapcsolatfelvétel módja: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3DD" w:rsidRDefault="00E35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53DD" w:rsidRDefault="00CA31E1">
      <w:pPr>
        <w:spacing w:before="120" w:after="120" w:line="240" w:lineRule="auto"/>
        <w:ind w:left="-284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Fent nevezett – a vállalkozás képviseletére jogosultként - aláírásommal igazolom, hogy a mai napon részletes tájékoztatást kaptam a GINOP-5.2.4-16 „Gyakornoki program pályakezdők támogatására” kiírt pályázatról. Személyes adataimnak a GINOP-5.2.4-16 "Gyakornoki program pályakezdők támogatására" programmal összefüggő nyilvántartásához és kezeléséhez hozzájárulok.</w:t>
      </w:r>
    </w:p>
    <w:p w:rsidR="00E353DD" w:rsidRDefault="00CA31E1">
      <w:pPr>
        <w:spacing w:after="360" w:line="240" w:lineRule="auto"/>
        <w:ind w:left="-284"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Kelt</w:t>
      </w:r>
      <w:r>
        <w:rPr>
          <w:rFonts w:ascii="Arial" w:hAnsi="Arial" w:cs="Arial"/>
        </w:rPr>
        <w:t xml:space="preserve">: </w:t>
      </w:r>
    </w:p>
    <w:p w:rsidR="00E353DD" w:rsidRDefault="00CA31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Tájékoztatást kapott kkv képviseletére jogosult aláírása</w:t>
      </w:r>
    </w:p>
    <w:sectPr w:rsidR="00E353DD">
      <w:headerReference w:type="default" r:id="rId8"/>
      <w:footerReference w:type="default" r:id="rId9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DD" w:rsidRDefault="00CA31E1">
      <w:pPr>
        <w:spacing w:after="0" w:line="240" w:lineRule="auto"/>
      </w:pPr>
      <w:r>
        <w:separator/>
      </w:r>
    </w:p>
  </w:endnote>
  <w:endnote w:type="continuationSeparator" w:id="0">
    <w:p w:rsidR="00E353DD" w:rsidRDefault="00CA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DD" w:rsidRDefault="009738BF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3A0BC419" wp14:editId="706EC713">
          <wp:simplePos x="0" y="0"/>
          <wp:positionH relativeFrom="page">
            <wp:align>right</wp:align>
          </wp:positionH>
          <wp:positionV relativeFrom="paragraph">
            <wp:posOffset>-1517515</wp:posOffset>
          </wp:positionV>
          <wp:extent cx="7534800" cy="2134800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0px 8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DD" w:rsidRDefault="00CA31E1">
      <w:pPr>
        <w:spacing w:after="0" w:line="240" w:lineRule="auto"/>
      </w:pPr>
      <w:r>
        <w:separator/>
      </w:r>
    </w:p>
  </w:footnote>
  <w:footnote w:type="continuationSeparator" w:id="0">
    <w:p w:rsidR="00E353DD" w:rsidRDefault="00CA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DD" w:rsidRDefault="00D51C9E">
    <w:pPr>
      <w:pStyle w:val="lfej"/>
    </w:pPr>
    <w:r>
      <w:rPr>
        <w:noProof/>
        <w:lang w:eastAsia="hu-HU"/>
      </w:rPr>
      <w:drawing>
        <wp:inline distT="0" distB="0" distL="0" distR="0">
          <wp:extent cx="5759450" cy="3568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D"/>
    <w:rsid w:val="009738BF"/>
    <w:rsid w:val="00CA31E1"/>
    <w:rsid w:val="00D51C9E"/>
    <w:rsid w:val="00E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49C572-72F2-4293-BAF9-077A55D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FD9B-A530-4844-B73F-B786976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Visztricz Petra</cp:lastModifiedBy>
  <cp:revision>6</cp:revision>
  <cp:lastPrinted>2016-08-15T13:13:00Z</cp:lastPrinted>
  <dcterms:created xsi:type="dcterms:W3CDTF">2017-07-14T07:34:00Z</dcterms:created>
  <dcterms:modified xsi:type="dcterms:W3CDTF">2018-06-19T12:53:00Z</dcterms:modified>
</cp:coreProperties>
</file>